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B698" w14:textId="01B73C22" w:rsidR="00B36E66" w:rsidRDefault="00B36E66" w:rsidP="00B36E66">
      <w:pPr>
        <w:jc w:val="center"/>
        <w:rPr>
          <w:rFonts w:ascii="Times New Roman" w:hAnsi="Times New Roman"/>
          <w:b/>
          <w:bCs/>
          <w:caps/>
          <w:sz w:val="72"/>
          <w:szCs w:val="72"/>
        </w:rPr>
      </w:pPr>
      <w:r w:rsidRPr="00253B8A">
        <w:rPr>
          <w:rFonts w:ascii="Times New Roman" w:hAnsi="Times New Roman"/>
          <w:b/>
          <w:bCs/>
          <w:caps/>
          <w:sz w:val="72"/>
          <w:szCs w:val="72"/>
        </w:rPr>
        <w:t>Oznámení</w:t>
      </w:r>
    </w:p>
    <w:p w14:paraId="6D8A9162" w14:textId="3C0E398C" w:rsidR="009C3DD9" w:rsidRPr="009C3DD9" w:rsidRDefault="009C3DD9" w:rsidP="009C3DD9">
      <w:pPr>
        <w:rPr>
          <w:rFonts w:ascii="Times New Roman" w:hAnsi="Times New Roman"/>
          <w:bCs/>
          <w:caps/>
          <w:sz w:val="32"/>
          <w:szCs w:val="72"/>
        </w:rPr>
      </w:pPr>
      <w:r w:rsidRPr="009C3DD9">
        <w:rPr>
          <w:rFonts w:ascii="Times New Roman" w:hAnsi="Times New Roman" w:cs="Arial"/>
          <w:b/>
          <w:bCs/>
          <w:color w:val="000000"/>
          <w:sz w:val="32"/>
          <w:szCs w:val="21"/>
        </w:rPr>
        <w:t xml:space="preserve">Stočné </w:t>
      </w:r>
      <w:r w:rsidRPr="009C3DD9">
        <w:rPr>
          <w:rFonts w:ascii="Times New Roman" w:hAnsi="Times New Roman" w:cs="Arial"/>
          <w:color w:val="000000"/>
          <w:sz w:val="32"/>
          <w:szCs w:val="21"/>
        </w:rPr>
        <w:t>je povinen platit každý obyvatel každé nemovitosti, která je napojena na veřejnou kanalizační síť. </w:t>
      </w:r>
      <w:r w:rsidRPr="009C3DD9">
        <w:rPr>
          <w:rStyle w:val="Siln"/>
          <w:rFonts w:ascii="Times New Roman" w:hAnsi="Times New Roman" w:cs="Arial"/>
          <w:b w:val="0"/>
          <w:color w:val="000000"/>
          <w:sz w:val="32"/>
          <w:szCs w:val="21"/>
        </w:rPr>
        <w:t>Platit musí i děti bydlící v objektu a i osoby, které v objektu bydlí, přestože v něm nemají trvalý pobyt. </w:t>
      </w:r>
    </w:p>
    <w:p w14:paraId="23216481" w14:textId="5430B71D" w:rsidR="009C3DD9" w:rsidRDefault="009C3DD9" w:rsidP="009C3DD9">
      <w:pPr>
        <w:pStyle w:val="Normlnweb"/>
        <w:shd w:val="clear" w:color="auto" w:fill="FFFFFF"/>
        <w:spacing w:before="0" w:beforeAutospacing="0" w:after="150" w:afterAutospacing="0"/>
        <w:rPr>
          <w:rFonts w:cs="Arial"/>
          <w:color w:val="000000"/>
          <w:sz w:val="32"/>
          <w:szCs w:val="21"/>
        </w:rPr>
      </w:pPr>
      <w:r w:rsidRPr="009C3DD9">
        <w:rPr>
          <w:rStyle w:val="Siln"/>
          <w:rFonts w:cs="Arial"/>
          <w:bCs w:val="0"/>
          <w:color w:val="000000"/>
          <w:sz w:val="32"/>
          <w:szCs w:val="21"/>
        </w:rPr>
        <w:t xml:space="preserve">Změny počtu osob </w:t>
      </w:r>
      <w:r w:rsidRPr="009C3DD9">
        <w:rPr>
          <w:rFonts w:cs="Arial"/>
          <w:bCs/>
          <w:color w:val="000000"/>
          <w:sz w:val="32"/>
          <w:szCs w:val="21"/>
        </w:rPr>
        <w:t xml:space="preserve">je potřeba písemně nahlásit </w:t>
      </w:r>
      <w:r w:rsidRPr="009C3DD9">
        <w:rPr>
          <w:rFonts w:cs="Arial"/>
          <w:color w:val="000000"/>
          <w:sz w:val="32"/>
          <w:szCs w:val="21"/>
        </w:rPr>
        <w:t>na  formuláři</w:t>
      </w:r>
      <w:r>
        <w:rPr>
          <w:rFonts w:cs="Arial"/>
          <w:color w:val="000000"/>
          <w:sz w:val="32"/>
          <w:szCs w:val="21"/>
        </w:rPr>
        <w:t xml:space="preserve"> stočné 2021</w:t>
      </w:r>
      <w:r w:rsidRPr="009C3DD9">
        <w:rPr>
          <w:rFonts w:cs="Arial"/>
          <w:color w:val="000000"/>
          <w:sz w:val="32"/>
          <w:szCs w:val="21"/>
        </w:rPr>
        <w:t xml:space="preserve">, který je možno vyzvednout na obecním úřadě nebo  </w:t>
      </w:r>
      <w:r>
        <w:rPr>
          <w:rFonts w:cs="Arial"/>
          <w:color w:val="000000"/>
          <w:sz w:val="32"/>
          <w:szCs w:val="21"/>
        </w:rPr>
        <w:t xml:space="preserve">stáhnout na </w:t>
      </w:r>
      <w:r w:rsidRPr="009C3DD9">
        <w:rPr>
          <w:rFonts w:cs="Arial"/>
          <w:color w:val="000000"/>
          <w:sz w:val="32"/>
          <w:szCs w:val="21"/>
        </w:rPr>
        <w:t xml:space="preserve">stránkách obce </w:t>
      </w:r>
      <w:hyperlink r:id="rId5" w:history="1">
        <w:r w:rsidRPr="00180F99">
          <w:rPr>
            <w:rStyle w:val="Hypertextovodkaz"/>
            <w:rFonts w:cs="Arial"/>
            <w:sz w:val="32"/>
            <w:szCs w:val="21"/>
          </w:rPr>
          <w:t>www.lutopecny.cz</w:t>
        </w:r>
      </w:hyperlink>
      <w:r>
        <w:rPr>
          <w:rFonts w:cs="Arial"/>
          <w:color w:val="000000"/>
          <w:sz w:val="32"/>
          <w:szCs w:val="21"/>
        </w:rPr>
        <w:t xml:space="preserve"> – dokumenty- ke stažení</w:t>
      </w:r>
    </w:p>
    <w:p w14:paraId="5638A92B" w14:textId="3C0677ED" w:rsidR="009C3DD9" w:rsidRPr="009C3DD9" w:rsidRDefault="009C3DD9" w:rsidP="009C3DD9">
      <w:pPr>
        <w:pStyle w:val="Normlnweb"/>
        <w:shd w:val="clear" w:color="auto" w:fill="FFFFFF"/>
        <w:spacing w:before="0" w:beforeAutospacing="0" w:after="150" w:afterAutospacing="0"/>
        <w:rPr>
          <w:rFonts w:cs="Arial"/>
          <w:color w:val="000000"/>
          <w:sz w:val="32"/>
          <w:szCs w:val="21"/>
        </w:rPr>
      </w:pPr>
      <w:r w:rsidRPr="009C3DD9">
        <w:rPr>
          <w:rFonts w:cs="Arial"/>
          <w:color w:val="000000"/>
          <w:sz w:val="32"/>
          <w:szCs w:val="21"/>
        </w:rPr>
        <w:t xml:space="preserve">Vyplněný a podepsaný formulář lze donést na OÚ nebo zaslat emailem na ou@lutopecny.cz. </w:t>
      </w:r>
      <w:r>
        <w:rPr>
          <w:rFonts w:cs="Arial"/>
          <w:color w:val="000000"/>
          <w:sz w:val="32"/>
          <w:szCs w:val="21"/>
        </w:rPr>
        <w:t xml:space="preserve"> </w:t>
      </w:r>
    </w:p>
    <w:p w14:paraId="0941CAD0" w14:textId="77777777" w:rsidR="009C3DD9" w:rsidRDefault="009C3DD9" w:rsidP="00B36E66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955CFEA" w14:textId="402F6082" w:rsidR="00DE18A5" w:rsidRPr="009C3DD9" w:rsidRDefault="007B6616">
      <w:pPr>
        <w:rPr>
          <w:rStyle w:val="Siln"/>
          <w:rFonts w:ascii="Times New Roman" w:hAnsi="Times New Roman" w:cs="Helvetica"/>
          <w:sz w:val="32"/>
          <w:szCs w:val="32"/>
        </w:rPr>
      </w:pPr>
      <w:r w:rsidRPr="009C3DD9">
        <w:rPr>
          <w:rStyle w:val="Siln"/>
          <w:rFonts w:ascii="Times New Roman" w:hAnsi="Times New Roman" w:cs="Helvetica"/>
          <w:sz w:val="32"/>
          <w:szCs w:val="32"/>
        </w:rPr>
        <w:t xml:space="preserve">Žádáme občany, kteří doposud neuhradili stočné za rok </w:t>
      </w:r>
      <w:r w:rsidR="009C3DD9" w:rsidRPr="009C3DD9">
        <w:rPr>
          <w:rStyle w:val="Siln"/>
          <w:rFonts w:ascii="Times New Roman" w:hAnsi="Times New Roman" w:cs="Helvetica"/>
          <w:sz w:val="32"/>
          <w:szCs w:val="32"/>
        </w:rPr>
        <w:t>2021</w:t>
      </w:r>
      <w:r w:rsidRPr="009C3DD9">
        <w:rPr>
          <w:rStyle w:val="Siln"/>
          <w:rFonts w:ascii="Times New Roman" w:hAnsi="Times New Roman" w:cs="Helvetica"/>
          <w:sz w:val="32"/>
          <w:szCs w:val="32"/>
        </w:rPr>
        <w:t xml:space="preserve">, aby tak neprodleně učinili. </w:t>
      </w:r>
    </w:p>
    <w:p w14:paraId="1B49B40E" w14:textId="6D53673A" w:rsidR="00B36E66" w:rsidRPr="009C3DD9" w:rsidRDefault="00B36E66" w:rsidP="00B36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C3DD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Způsob úhrady</w:t>
      </w:r>
      <w:r w:rsidR="009C3DD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:</w:t>
      </w:r>
    </w:p>
    <w:p w14:paraId="758D2C83" w14:textId="6220BD4F" w:rsidR="00B36E66" w:rsidRPr="009C3DD9" w:rsidRDefault="00B36E66" w:rsidP="00B36E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</w:pP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>V pokladně OÚ Lutopecny :</w:t>
      </w:r>
      <w:r w:rsidRPr="009C3DD9">
        <w:rPr>
          <w:rFonts w:ascii="Times New Roman" w:eastAsia="Times New Roman" w:hAnsi="Times New Roman" w:cs="Arial"/>
          <w:color w:val="3E3E3E"/>
          <w:sz w:val="28"/>
          <w:szCs w:val="28"/>
          <w:lang w:eastAsia="cs-CZ"/>
        </w:rPr>
        <w:t xml:space="preserve">   </w:t>
      </w: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>7.00</w:t>
      </w:r>
      <w:r w:rsidR="009C3DD9"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>- 11,30       12,00</w:t>
      </w: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 xml:space="preserve"> – 15.00 hod   </w:t>
      </w:r>
    </w:p>
    <w:p w14:paraId="43F19CF8" w14:textId="0A86DBDA" w:rsidR="00B36E66" w:rsidRPr="009C3DD9" w:rsidRDefault="00B36E66" w:rsidP="00B36E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</w:pP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 xml:space="preserve">                                             </w:t>
      </w:r>
    </w:p>
    <w:p w14:paraId="271FA7D8" w14:textId="77777777" w:rsidR="00B36E66" w:rsidRPr="009C3DD9" w:rsidRDefault="00B36E66" w:rsidP="00B36E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</w:pP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 xml:space="preserve">Bezhotovostním převodem:    </w:t>
      </w:r>
      <w:r w:rsidRPr="009C3DD9">
        <w:rPr>
          <w:rFonts w:ascii="Times New Roman" w:eastAsia="Times New Roman" w:hAnsi="Times New Roman" w:cs="Arial"/>
          <w:color w:val="3E3E3E"/>
          <w:sz w:val="28"/>
          <w:szCs w:val="28"/>
          <w:lang w:eastAsia="cs-CZ"/>
        </w:rPr>
        <w:t xml:space="preserve">číslo účtu:   </w:t>
      </w: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>1483124319/0800</w:t>
      </w:r>
    </w:p>
    <w:p w14:paraId="0476C378" w14:textId="77777777" w:rsidR="00B36E66" w:rsidRPr="009C3DD9" w:rsidRDefault="00B36E66" w:rsidP="00B36E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</w:pPr>
      <w:r w:rsidRPr="009C3DD9">
        <w:rPr>
          <w:rFonts w:ascii="Times New Roman" w:eastAsia="Times New Roman" w:hAnsi="Times New Roman" w:cs="Arial"/>
          <w:color w:val="3E3E3E"/>
          <w:sz w:val="28"/>
          <w:szCs w:val="28"/>
          <w:lang w:eastAsia="cs-CZ"/>
        </w:rPr>
        <w:t xml:space="preserve">VS:  </w:t>
      </w: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 xml:space="preserve">23212111      </w:t>
      </w:r>
      <w:r w:rsidRPr="009C3DD9">
        <w:rPr>
          <w:rFonts w:ascii="Times New Roman" w:eastAsia="Times New Roman" w:hAnsi="Times New Roman" w:cs="Arial"/>
          <w:color w:val="3E3E3E"/>
          <w:sz w:val="28"/>
          <w:szCs w:val="28"/>
          <w:lang w:eastAsia="cs-CZ"/>
        </w:rPr>
        <w:t xml:space="preserve">SS:   </w:t>
      </w:r>
      <w:r w:rsidRPr="009C3DD9">
        <w:rPr>
          <w:rFonts w:ascii="Times New Roman" w:eastAsia="Times New Roman" w:hAnsi="Times New Roman" w:cs="Arial"/>
          <w:b/>
          <w:color w:val="3E3E3E"/>
          <w:sz w:val="28"/>
          <w:szCs w:val="28"/>
          <w:lang w:eastAsia="cs-CZ"/>
        </w:rPr>
        <w:t>Lutopecny   071xxx                Měrůtky   072xxx</w:t>
      </w:r>
    </w:p>
    <w:p w14:paraId="5B357655" w14:textId="77777777" w:rsidR="00B36E66" w:rsidRPr="009C3DD9" w:rsidRDefault="00B36E66" w:rsidP="00B36E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rial"/>
          <w:color w:val="3E3E3E"/>
          <w:sz w:val="28"/>
          <w:szCs w:val="28"/>
          <w:lang w:eastAsia="cs-CZ"/>
        </w:rPr>
      </w:pPr>
      <w:r w:rsidRPr="009C3DD9">
        <w:rPr>
          <w:rFonts w:ascii="Times New Roman" w:eastAsia="Times New Roman" w:hAnsi="Times New Roman" w:cs="Arial"/>
          <w:color w:val="3E3E3E"/>
          <w:sz w:val="28"/>
          <w:szCs w:val="28"/>
          <w:lang w:eastAsia="cs-CZ"/>
        </w:rPr>
        <w:t xml:space="preserve"> (místo xxx se doplní číslo popisné,  příklad  Lutopecny  nemovitost s č. p. 1 : 071001)   </w:t>
      </w:r>
    </w:p>
    <w:p w14:paraId="2D098D5F" w14:textId="77777777" w:rsidR="00B36E66" w:rsidRPr="007B6616" w:rsidRDefault="00B36E66">
      <w:pPr>
        <w:rPr>
          <w:b/>
          <w:sz w:val="32"/>
        </w:rPr>
      </w:pPr>
    </w:p>
    <w:sectPr w:rsidR="00B36E66" w:rsidRPr="007B6616" w:rsidSect="007B6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0243376"/>
    <w:lvl w:ilvl="0">
      <w:start w:val="1"/>
      <w:numFmt w:val="upperLetter"/>
      <w:pStyle w:val="Nadpis6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16"/>
    <w:rsid w:val="001A005F"/>
    <w:rsid w:val="004B55D8"/>
    <w:rsid w:val="004F6B78"/>
    <w:rsid w:val="00796E04"/>
    <w:rsid w:val="007B6616"/>
    <w:rsid w:val="00861710"/>
    <w:rsid w:val="009C3DD9"/>
    <w:rsid w:val="00B36E66"/>
    <w:rsid w:val="00DE18A5"/>
    <w:rsid w:val="00D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1F60"/>
  <w15:docId w15:val="{F445F065-143E-47A7-A460-15CF971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E6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4B55D8"/>
    <w:pPr>
      <w:keepNext/>
      <w:tabs>
        <w:tab w:val="left" w:pos="4536"/>
      </w:tabs>
      <w:overflowPunct w:val="0"/>
      <w:autoSpaceDE w:val="0"/>
      <w:autoSpaceDN w:val="0"/>
      <w:adjustRightInd w:val="0"/>
      <w:spacing w:after="0" w:line="240" w:lineRule="atLeast"/>
      <w:ind w:left="426" w:hanging="426"/>
      <w:jc w:val="center"/>
      <w:textAlignment w:val="baseline"/>
      <w:outlineLvl w:val="0"/>
    </w:pPr>
    <w:rPr>
      <w:rFonts w:ascii="Times New Roman" w:eastAsia="Times New Roman" w:hAnsi="Times New Roman" w:cs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B55D8"/>
    <w:pPr>
      <w:keepNext/>
      <w:tabs>
        <w:tab w:val="left" w:pos="4536"/>
      </w:tabs>
      <w:overflowPunct w:val="0"/>
      <w:autoSpaceDE w:val="0"/>
      <w:autoSpaceDN w:val="0"/>
      <w:adjustRightInd w:val="0"/>
      <w:spacing w:after="0" w:line="24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locked/>
    <w:rsid w:val="004B55D8"/>
    <w:pPr>
      <w:keepNext/>
      <w:tabs>
        <w:tab w:val="left" w:pos="4536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4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4B55D8"/>
    <w:pPr>
      <w:keepNext/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styleId="Nadpis5">
    <w:name w:val="heading 5"/>
    <w:basedOn w:val="Normln"/>
    <w:next w:val="Normln"/>
    <w:link w:val="Nadpis5Char"/>
    <w:qFormat/>
    <w:locked/>
    <w:rsid w:val="004B55D8"/>
    <w:pPr>
      <w:keepNext/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/>
      <w:jc w:val="both"/>
      <w:textAlignment w:val="baseline"/>
      <w:outlineLvl w:val="4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B55D8"/>
    <w:pPr>
      <w:keepNext/>
      <w:numPr>
        <w:numId w:val="4"/>
      </w:num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locked/>
    <w:rsid w:val="004B55D8"/>
    <w:pPr>
      <w:keepNext/>
      <w:tabs>
        <w:tab w:val="left" w:pos="4536"/>
      </w:tabs>
      <w:overflowPunct w:val="0"/>
      <w:autoSpaceDE w:val="0"/>
      <w:autoSpaceDN w:val="0"/>
      <w:adjustRightInd w:val="0"/>
      <w:spacing w:after="0" w:line="240" w:lineRule="atLeast"/>
      <w:ind w:left="426" w:hanging="426"/>
      <w:jc w:val="center"/>
      <w:textAlignment w:val="baseline"/>
      <w:outlineLvl w:val="6"/>
    </w:pPr>
    <w:rPr>
      <w:rFonts w:ascii="Times New Roman" w:eastAsia="Times New Roman" w:hAnsi="Times New Roman" w:cs="Times New Roman"/>
      <w:b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locked/>
    <w:rsid w:val="004B55D8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  <w:outlineLvl w:val="7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styleId="Nadpis9">
    <w:name w:val="heading 9"/>
    <w:basedOn w:val="Normln"/>
    <w:next w:val="Normln"/>
    <w:link w:val="Nadpis9Char"/>
    <w:qFormat/>
    <w:locked/>
    <w:rsid w:val="004B55D8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1068" w:hanging="294"/>
      <w:jc w:val="both"/>
      <w:textAlignment w:val="baseline"/>
      <w:outlineLvl w:val="8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B55D8"/>
    <w:rPr>
      <w:b/>
      <w:bCs/>
    </w:rPr>
  </w:style>
  <w:style w:type="character" w:customStyle="1" w:styleId="Nadpis1Char">
    <w:name w:val="Nadpis 1 Char"/>
    <w:basedOn w:val="Standardnpsmoodstavce"/>
    <w:link w:val="Nadpis1"/>
    <w:rsid w:val="004F6B78"/>
    <w:rPr>
      <w:b/>
      <w:sz w:val="22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4F6B78"/>
    <w:rPr>
      <w:b/>
      <w:sz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4F6B78"/>
    <w:rPr>
      <w:b/>
      <w:sz w:val="22"/>
      <w:lang w:eastAsia="cs-CZ"/>
    </w:rPr>
  </w:style>
  <w:style w:type="paragraph" w:styleId="Nzev">
    <w:name w:val="Title"/>
    <w:basedOn w:val="Normln"/>
    <w:link w:val="NzevChar"/>
    <w:qFormat/>
    <w:rsid w:val="004B55D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F6B78"/>
    <w:rPr>
      <w:sz w:val="32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6B78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4F6B78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6B78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4B55D8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861710"/>
    <w:rPr>
      <w:sz w:val="44"/>
      <w:lang w:eastAsia="cs-CZ"/>
    </w:rPr>
  </w:style>
  <w:style w:type="character" w:customStyle="1" w:styleId="Nadpis4Char">
    <w:name w:val="Nadpis 4 Char"/>
    <w:basedOn w:val="Standardnpsmoodstavce"/>
    <w:link w:val="Nadpis4"/>
    <w:rsid w:val="00861710"/>
    <w:rPr>
      <w:sz w:val="22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861710"/>
    <w:rPr>
      <w:sz w:val="22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861710"/>
    <w:rPr>
      <w:b/>
      <w:sz w:val="22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861710"/>
    <w:rPr>
      <w:sz w:val="2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861710"/>
    <w:rPr>
      <w:sz w:val="22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B55D8"/>
  </w:style>
  <w:style w:type="paragraph" w:styleId="Normlnweb">
    <w:name w:val="Normal (Web)"/>
    <w:basedOn w:val="Normln"/>
    <w:uiPriority w:val="99"/>
    <w:semiHidden/>
    <w:unhideWhenUsed/>
    <w:rsid w:val="009C3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3DD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topec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ucetni2</cp:lastModifiedBy>
  <cp:revision>2</cp:revision>
  <cp:lastPrinted>2021-09-01T12:00:00Z</cp:lastPrinted>
  <dcterms:created xsi:type="dcterms:W3CDTF">2021-09-01T12:01:00Z</dcterms:created>
  <dcterms:modified xsi:type="dcterms:W3CDTF">2021-09-01T12:01:00Z</dcterms:modified>
</cp:coreProperties>
</file>