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0A2CEC">
        <w:rPr>
          <w:b/>
          <w:color w:val="333333"/>
          <w:sz w:val="44"/>
          <w:szCs w:val="44"/>
        </w:rPr>
        <w:t>5.</w:t>
      </w:r>
      <w:r w:rsidR="008D4083">
        <w:rPr>
          <w:b/>
          <w:color w:val="333333"/>
          <w:sz w:val="44"/>
          <w:szCs w:val="44"/>
        </w:rPr>
        <w:t xml:space="preserve"> </w:t>
      </w:r>
      <w:r w:rsidR="000A2CEC">
        <w:rPr>
          <w:b/>
          <w:color w:val="333333"/>
          <w:sz w:val="44"/>
          <w:szCs w:val="44"/>
        </w:rPr>
        <w:t>4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</w:p>
    <w:p w:rsidR="009F4E48" w:rsidRPr="009F4E48" w:rsidRDefault="009F4E48" w:rsidP="009F4E48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Ve čtvrtek 7. dubna 2016 bude v Lutopecnách od 9,00 – 14,00 hod přerušena dodávka elektrické energie </w:t>
      </w:r>
      <w:bookmarkStart w:id="0" w:name="_GoBack"/>
      <w:bookmarkEnd w:id="0"/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Pr="000A2CEC" w:rsidRDefault="000A2CEC" w:rsidP="000A2CEC">
      <w:pPr>
        <w:pStyle w:val="Odstavecseseznamem"/>
        <w:numPr>
          <w:ilvl w:val="0"/>
          <w:numId w:val="7"/>
        </w:numPr>
        <w:rPr>
          <w:color w:val="333333"/>
          <w:sz w:val="44"/>
          <w:szCs w:val="44"/>
        </w:rPr>
      </w:pPr>
      <w:r w:rsidRPr="000A2CEC">
        <w:rPr>
          <w:rFonts w:eastAsia="Calibri"/>
          <w:sz w:val="32"/>
          <w:szCs w:val="32"/>
        </w:rPr>
        <w:t>V </w:t>
      </w:r>
      <w:proofErr w:type="gramStart"/>
      <w:r w:rsidRPr="000A2CEC">
        <w:rPr>
          <w:rFonts w:eastAsia="Calibri"/>
          <w:sz w:val="32"/>
          <w:szCs w:val="32"/>
        </w:rPr>
        <w:t xml:space="preserve">pátek  8. </w:t>
      </w:r>
      <w:r>
        <w:rPr>
          <w:rFonts w:eastAsia="Calibri"/>
          <w:sz w:val="32"/>
          <w:szCs w:val="32"/>
        </w:rPr>
        <w:t>dubna</w:t>
      </w:r>
      <w:proofErr w:type="gramEnd"/>
      <w:r w:rsidRPr="000A2CEC">
        <w:rPr>
          <w:rFonts w:eastAsia="Calibri"/>
          <w:sz w:val="32"/>
          <w:szCs w:val="32"/>
        </w:rPr>
        <w:t xml:space="preserve">  2016  proběhne plánovaný svoz pytlovaného odpadu. Pytle na plast a papír přistavte před domy v dopoledních hodinách</w:t>
      </w:r>
    </w:p>
    <w:sectPr w:rsidR="009F4E48" w:rsidRPr="000A2CEC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3E55"/>
    <w:multiLevelType w:val="hybridMultilevel"/>
    <w:tmpl w:val="D4A08C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A005F"/>
    <w:rsid w:val="002D12FE"/>
    <w:rsid w:val="004C15FC"/>
    <w:rsid w:val="004E6671"/>
    <w:rsid w:val="004F6B78"/>
    <w:rsid w:val="005067EC"/>
    <w:rsid w:val="00796E04"/>
    <w:rsid w:val="008D4083"/>
    <w:rsid w:val="009F4E48"/>
    <w:rsid w:val="00A547C8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2016-03-23T09:09:00Z</cp:lastPrinted>
  <dcterms:created xsi:type="dcterms:W3CDTF">2016-04-05T05:14:00Z</dcterms:created>
  <dcterms:modified xsi:type="dcterms:W3CDTF">2016-04-05T05:14:00Z</dcterms:modified>
</cp:coreProperties>
</file>