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Drůbežárna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cs-CZ"/>
        </w:rPr>
        <w:t>Prace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bude ve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 středu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>14.5.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  v 16:30</w:t>
      </w:r>
      <w:proofErr w:type="gramEnd"/>
      <w:r>
        <w:rPr>
          <w:rFonts w:ascii="Arial" w:hAnsi="Arial" w:cs="Arial"/>
          <w:color w:val="000000"/>
          <w:sz w:val="24"/>
          <w:szCs w:val="24"/>
          <w:lang w:eastAsia="cs-CZ"/>
        </w:rPr>
        <w:t> hod. u o.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cs-CZ"/>
        </w:rPr>
        <w:t>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cs-CZ"/>
        </w:rPr>
        <w:t>. prodávat:</w:t>
      </w:r>
    </w:p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  <w:t>kuřice všech barev, stáří 19 - 24 týdnů, cena 160 - 170 Kč/ks,</w:t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  <w:t>roční slepice, cena 80 Kč/ks,</w:t>
      </w:r>
    </w:p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brojlerová kuřata, stáří 2 - 4 týdnů, cena 25 - 45 Kč/ks,</w:t>
      </w:r>
    </w:p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káčata brojlerová, stáří 2-5 týdnů, cena 45-75 Kč/ks, </w:t>
      </w:r>
    </w:p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cs-CZ"/>
        </w:rPr>
        <w:t>husokačeny</w:t>
      </w:r>
      <w:proofErr w:type="spellEnd"/>
      <w:r>
        <w:rPr>
          <w:rFonts w:ascii="Arial" w:hAnsi="Arial" w:cs="Arial"/>
          <w:color w:val="000000"/>
          <w:sz w:val="24"/>
          <w:szCs w:val="24"/>
          <w:lang w:eastAsia="cs-CZ"/>
        </w:rPr>
        <w:t>, stáří 1-5 týdnů, cena 65-90 Kč/ks,</w:t>
      </w:r>
    </w:p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housata, stáří 1-5 týdnů, cena 90-140 Kč/ks, </w:t>
      </w:r>
    </w:p>
    <w:p w:rsidR="00A75040" w:rsidRDefault="00A75040" w:rsidP="00A7504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krůty, stáří 6-13 týdnů, cena 180-290 Kč/ks</w:t>
      </w:r>
    </w:p>
    <w:p w:rsidR="00172757" w:rsidRDefault="00A75040" w:rsidP="00A75040">
      <w:r>
        <w:rPr>
          <w:rFonts w:ascii="Arial" w:hAnsi="Arial" w:cs="Arial"/>
          <w:color w:val="000000"/>
          <w:sz w:val="24"/>
          <w:szCs w:val="24"/>
          <w:lang w:eastAsia="cs-CZ"/>
        </w:rPr>
        <w:t> chovné kohouty</w:t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  <w:t>krmivo pro drůbež a králíky</w:t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  <w:t>dále pak vykupovat králičí kůže, cena až </w:t>
      </w: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20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 Kč za kůži.</w:t>
      </w:r>
      <w:r>
        <w:rPr>
          <w:rFonts w:ascii="Arial" w:hAnsi="Arial" w:cs="Arial"/>
          <w:color w:val="000000"/>
          <w:sz w:val="24"/>
          <w:szCs w:val="24"/>
          <w:lang w:eastAsia="cs-CZ"/>
        </w:rPr>
        <w:br/>
      </w:r>
    </w:p>
    <w:sectPr w:rsidR="00172757" w:rsidSect="0017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040"/>
    <w:rsid w:val="00172757"/>
    <w:rsid w:val="00A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Company>Obec Lutopecny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dcterms:created xsi:type="dcterms:W3CDTF">2014-05-13T09:35:00Z</dcterms:created>
  <dcterms:modified xsi:type="dcterms:W3CDTF">2014-05-13T09:36:00Z</dcterms:modified>
</cp:coreProperties>
</file>